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A9" w:rsidRPr="003772A9" w:rsidRDefault="003772A9" w:rsidP="00E95413">
      <w:pPr>
        <w:jc w:val="center"/>
        <w:rPr>
          <w:b/>
          <w:sz w:val="4"/>
          <w:szCs w:val="4"/>
        </w:rPr>
      </w:pPr>
    </w:p>
    <w:p w:rsidR="00E95413" w:rsidRDefault="00302DAD" w:rsidP="00E95413">
      <w:pPr>
        <w:jc w:val="center"/>
        <w:rPr>
          <w:b/>
          <w:sz w:val="36"/>
          <w:szCs w:val="36"/>
        </w:rPr>
      </w:pPr>
      <w:r w:rsidRPr="00302DAD">
        <w:rPr>
          <w:b/>
          <w:sz w:val="36"/>
          <w:szCs w:val="36"/>
        </w:rPr>
        <w:t xml:space="preserve">BCEC Requirements </w:t>
      </w:r>
      <w:r>
        <w:rPr>
          <w:b/>
          <w:sz w:val="36"/>
          <w:szCs w:val="36"/>
        </w:rPr>
        <w:t>-</w:t>
      </w:r>
      <w:r w:rsidRPr="00302DAD">
        <w:rPr>
          <w:b/>
          <w:sz w:val="36"/>
          <w:szCs w:val="36"/>
        </w:rPr>
        <w:t xml:space="preserve"> Three Phase </w:t>
      </w:r>
    </w:p>
    <w:p w:rsidR="00986C3B" w:rsidRPr="00986C3B" w:rsidRDefault="00986C3B" w:rsidP="00E95413">
      <w:pPr>
        <w:jc w:val="center"/>
        <w:rPr>
          <w:sz w:val="12"/>
          <w:szCs w:val="12"/>
          <w:u w:val="single"/>
        </w:rPr>
      </w:pPr>
    </w:p>
    <w:p w:rsidR="00E95413" w:rsidRPr="00302DAD" w:rsidRDefault="00E95413" w:rsidP="003772A9">
      <w:pPr>
        <w:jc w:val="both"/>
        <w:rPr>
          <w:sz w:val="20"/>
          <w:szCs w:val="20"/>
          <w:u w:val="single"/>
        </w:rPr>
      </w:pPr>
      <w:r w:rsidRPr="00302DAD">
        <w:rPr>
          <w:sz w:val="20"/>
          <w:szCs w:val="20"/>
          <w:u w:val="single"/>
        </w:rPr>
        <w:t>Three Phase Meter Loop</w:t>
      </w:r>
    </w:p>
    <w:p w:rsidR="00E95413" w:rsidRPr="00302DAD" w:rsidRDefault="00E95413" w:rsidP="003772A9">
      <w:pPr>
        <w:jc w:val="both"/>
        <w:rPr>
          <w:sz w:val="20"/>
          <w:szCs w:val="20"/>
        </w:rPr>
      </w:pPr>
      <w:r w:rsidRPr="00302DAD">
        <w:rPr>
          <w:sz w:val="20"/>
          <w:szCs w:val="20"/>
        </w:rPr>
        <w:t xml:space="preserve">* 4 conductors in conduit adequate for the load being connected, taking into consideration the length of service and voltage drop. Install weather head within 12” of top service conductor leaving </w:t>
      </w:r>
      <w:proofErr w:type="gramStart"/>
      <w:r w:rsidRPr="00302DAD">
        <w:rPr>
          <w:sz w:val="20"/>
          <w:szCs w:val="20"/>
        </w:rPr>
        <w:t>a</w:t>
      </w:r>
      <w:proofErr w:type="gramEnd"/>
      <w:r w:rsidRPr="00302DAD">
        <w:rPr>
          <w:sz w:val="20"/>
          <w:szCs w:val="20"/>
        </w:rPr>
        <w:t xml:space="preserve"> 18” drip loop.</w:t>
      </w:r>
    </w:p>
    <w:p w:rsidR="00E95413" w:rsidRPr="00302DAD" w:rsidRDefault="00E95413" w:rsidP="003772A9">
      <w:pPr>
        <w:jc w:val="both"/>
        <w:rPr>
          <w:sz w:val="12"/>
          <w:szCs w:val="12"/>
        </w:rPr>
      </w:pPr>
    </w:p>
    <w:p w:rsidR="00E95413" w:rsidRPr="00302DAD" w:rsidRDefault="00E95413" w:rsidP="003772A9">
      <w:pPr>
        <w:jc w:val="both"/>
        <w:rPr>
          <w:sz w:val="20"/>
          <w:szCs w:val="20"/>
        </w:rPr>
      </w:pPr>
      <w:r w:rsidRPr="00302DAD">
        <w:rPr>
          <w:sz w:val="20"/>
          <w:szCs w:val="20"/>
        </w:rPr>
        <w:t xml:space="preserve">* </w:t>
      </w:r>
      <w:proofErr w:type="gramStart"/>
      <w:r w:rsidRPr="00302DAD">
        <w:rPr>
          <w:sz w:val="20"/>
          <w:szCs w:val="20"/>
        </w:rPr>
        <w:t>200 amp</w:t>
      </w:r>
      <w:proofErr w:type="gramEnd"/>
      <w:r w:rsidRPr="00302DAD">
        <w:rPr>
          <w:sz w:val="20"/>
          <w:szCs w:val="20"/>
        </w:rPr>
        <w:t xml:space="preserve"> meter base with by-pass switch mounted 5’6” from the ground with ground strap removed.</w:t>
      </w:r>
    </w:p>
    <w:p w:rsidR="00E95413" w:rsidRPr="00302DAD" w:rsidRDefault="00E95413" w:rsidP="003772A9">
      <w:pPr>
        <w:jc w:val="both"/>
        <w:rPr>
          <w:sz w:val="12"/>
          <w:szCs w:val="12"/>
        </w:rPr>
      </w:pPr>
    </w:p>
    <w:p w:rsidR="00E95413" w:rsidRPr="00302DAD" w:rsidRDefault="00E95413" w:rsidP="003772A9">
      <w:pPr>
        <w:jc w:val="both"/>
        <w:rPr>
          <w:sz w:val="20"/>
          <w:szCs w:val="20"/>
        </w:rPr>
      </w:pPr>
      <w:r w:rsidRPr="00302DAD">
        <w:rPr>
          <w:sz w:val="20"/>
          <w:szCs w:val="20"/>
        </w:rPr>
        <w:t>* Identify center conductor from tip of meter loop to end destination.</w:t>
      </w:r>
    </w:p>
    <w:p w:rsidR="00E95413" w:rsidRPr="00302DAD" w:rsidRDefault="00E95413" w:rsidP="003772A9">
      <w:pPr>
        <w:jc w:val="both"/>
        <w:rPr>
          <w:sz w:val="12"/>
          <w:szCs w:val="12"/>
        </w:rPr>
      </w:pPr>
    </w:p>
    <w:p w:rsidR="00E95413" w:rsidRPr="00302DAD" w:rsidRDefault="00E95413" w:rsidP="003772A9">
      <w:pPr>
        <w:jc w:val="both"/>
        <w:rPr>
          <w:sz w:val="20"/>
          <w:szCs w:val="20"/>
        </w:rPr>
      </w:pPr>
      <w:r w:rsidRPr="00302DAD">
        <w:rPr>
          <w:sz w:val="20"/>
          <w:szCs w:val="20"/>
        </w:rPr>
        <w:t xml:space="preserve">*Ground wire from top of meter loop to destination using no smaller </w:t>
      </w:r>
      <w:proofErr w:type="spellStart"/>
      <w:r w:rsidRPr="00302DAD">
        <w:rPr>
          <w:sz w:val="20"/>
          <w:szCs w:val="20"/>
        </w:rPr>
        <w:t>that</w:t>
      </w:r>
      <w:proofErr w:type="spellEnd"/>
      <w:r w:rsidRPr="00302DAD">
        <w:rPr>
          <w:sz w:val="20"/>
          <w:szCs w:val="20"/>
        </w:rPr>
        <w:t xml:space="preserve"> # 6 soft drawn copper or NEC table 250.122.</w:t>
      </w:r>
    </w:p>
    <w:p w:rsidR="00E95413" w:rsidRPr="00302DAD" w:rsidRDefault="00E95413" w:rsidP="003772A9">
      <w:pPr>
        <w:jc w:val="both"/>
        <w:rPr>
          <w:sz w:val="12"/>
          <w:szCs w:val="12"/>
        </w:rPr>
      </w:pPr>
    </w:p>
    <w:p w:rsidR="00E95413" w:rsidRPr="00302DAD" w:rsidRDefault="00E95413" w:rsidP="003772A9">
      <w:pPr>
        <w:jc w:val="both"/>
        <w:rPr>
          <w:sz w:val="20"/>
          <w:szCs w:val="20"/>
        </w:rPr>
      </w:pPr>
      <w:r w:rsidRPr="00302DAD">
        <w:rPr>
          <w:sz w:val="20"/>
          <w:szCs w:val="20"/>
        </w:rPr>
        <w:t>*NEC approved conduit from bottom of meter base or disconnect switch for a minimum of 12” below ground level. Ground all switch boxes, meter bases, all motors and all boxes of any type with a minimum of # 6 soft drawn copper or NEC table 250.122.</w:t>
      </w:r>
    </w:p>
    <w:p w:rsidR="00E95413" w:rsidRPr="00302DAD" w:rsidRDefault="00E95413" w:rsidP="003772A9">
      <w:pPr>
        <w:jc w:val="both"/>
        <w:rPr>
          <w:sz w:val="12"/>
          <w:szCs w:val="12"/>
        </w:rPr>
      </w:pPr>
    </w:p>
    <w:p w:rsidR="00E95413" w:rsidRPr="00302DAD" w:rsidRDefault="00E95413" w:rsidP="003772A9">
      <w:pPr>
        <w:jc w:val="both"/>
        <w:rPr>
          <w:sz w:val="20"/>
          <w:szCs w:val="20"/>
        </w:rPr>
      </w:pPr>
      <w:r w:rsidRPr="00302DAD">
        <w:rPr>
          <w:sz w:val="20"/>
          <w:szCs w:val="20"/>
        </w:rPr>
        <w:t>* Slug center fuse with approved slug (the grounded phase</w:t>
      </w:r>
      <w:r w:rsidR="001400F6" w:rsidRPr="00302DAD">
        <w:rPr>
          <w:sz w:val="20"/>
          <w:szCs w:val="20"/>
        </w:rPr>
        <w:t>) when</w:t>
      </w:r>
      <w:r w:rsidRPr="00302DAD">
        <w:rPr>
          <w:sz w:val="20"/>
          <w:szCs w:val="20"/>
        </w:rPr>
        <w:t xml:space="preserve"> there is more than one main in the circuit. </w:t>
      </w:r>
      <w:r w:rsidRPr="00302DAD">
        <w:rPr>
          <w:color w:val="FF0000"/>
          <w:sz w:val="20"/>
          <w:szCs w:val="20"/>
        </w:rPr>
        <w:t>This is on a Delta corner ground system.</w:t>
      </w:r>
    </w:p>
    <w:p w:rsidR="00E95413" w:rsidRPr="00302DAD" w:rsidRDefault="00E95413" w:rsidP="003772A9">
      <w:pPr>
        <w:jc w:val="both"/>
        <w:rPr>
          <w:sz w:val="12"/>
          <w:szCs w:val="12"/>
        </w:rPr>
      </w:pPr>
    </w:p>
    <w:p w:rsidR="00E95413" w:rsidRPr="00302DAD" w:rsidRDefault="00E95413" w:rsidP="003772A9">
      <w:pPr>
        <w:jc w:val="both"/>
        <w:rPr>
          <w:sz w:val="20"/>
          <w:szCs w:val="20"/>
        </w:rPr>
      </w:pPr>
      <w:r w:rsidRPr="00302DAD">
        <w:rPr>
          <w:sz w:val="20"/>
          <w:szCs w:val="20"/>
        </w:rPr>
        <w:t>* No copper and aluminum under the same connection or lug, must be approved connection.</w:t>
      </w:r>
    </w:p>
    <w:p w:rsidR="00E95413" w:rsidRPr="00302DAD" w:rsidRDefault="00E95413" w:rsidP="003772A9">
      <w:pPr>
        <w:jc w:val="both"/>
        <w:rPr>
          <w:sz w:val="12"/>
          <w:szCs w:val="12"/>
        </w:rPr>
      </w:pPr>
    </w:p>
    <w:p w:rsidR="00E95413" w:rsidRPr="00302DAD" w:rsidRDefault="00E95413" w:rsidP="003772A9">
      <w:pPr>
        <w:jc w:val="both"/>
        <w:rPr>
          <w:sz w:val="20"/>
          <w:szCs w:val="20"/>
        </w:rPr>
      </w:pPr>
      <w:r w:rsidRPr="00302DAD">
        <w:rPr>
          <w:sz w:val="20"/>
          <w:szCs w:val="20"/>
        </w:rPr>
        <w:t>* Use appropriate size switch to accommodate conductor or use J box below main disconnect switch, do not trim strands of the wire to make it fit in the lugs.</w:t>
      </w:r>
    </w:p>
    <w:p w:rsidR="00E95413" w:rsidRPr="00302DAD" w:rsidRDefault="00E95413" w:rsidP="003772A9">
      <w:pPr>
        <w:jc w:val="both"/>
        <w:rPr>
          <w:sz w:val="12"/>
          <w:szCs w:val="12"/>
        </w:rPr>
      </w:pPr>
    </w:p>
    <w:p w:rsidR="00E95413" w:rsidRPr="00302DAD" w:rsidRDefault="00E95413" w:rsidP="003772A9">
      <w:pPr>
        <w:jc w:val="both"/>
        <w:rPr>
          <w:sz w:val="20"/>
          <w:szCs w:val="20"/>
        </w:rPr>
      </w:pPr>
      <w:r w:rsidRPr="00302DAD">
        <w:rPr>
          <w:sz w:val="20"/>
          <w:szCs w:val="20"/>
        </w:rPr>
        <w:t>* Underground service must be 4 wire, calculating length of service, voltage drop, and HP, ground wire no smaller than # 6 copper and NEC tables 250.122 &amp; 250.66.</w:t>
      </w:r>
    </w:p>
    <w:p w:rsidR="00E95413" w:rsidRPr="00302DAD" w:rsidRDefault="00E95413" w:rsidP="003772A9">
      <w:pPr>
        <w:jc w:val="both"/>
        <w:rPr>
          <w:sz w:val="12"/>
          <w:szCs w:val="12"/>
        </w:rPr>
      </w:pPr>
    </w:p>
    <w:p w:rsidR="00E95413" w:rsidRPr="00302DAD" w:rsidRDefault="00E95413" w:rsidP="003772A9">
      <w:pPr>
        <w:jc w:val="both"/>
        <w:rPr>
          <w:sz w:val="20"/>
          <w:szCs w:val="20"/>
        </w:rPr>
      </w:pPr>
      <w:r w:rsidRPr="00302DAD">
        <w:rPr>
          <w:sz w:val="20"/>
          <w:szCs w:val="20"/>
        </w:rPr>
        <w:t>All wiring to conform to NEC.</w:t>
      </w:r>
    </w:p>
    <w:p w:rsidR="00E95413" w:rsidRPr="00986C3B" w:rsidRDefault="00E95413" w:rsidP="00E95413">
      <w:pPr>
        <w:rPr>
          <w:sz w:val="12"/>
          <w:szCs w:val="12"/>
        </w:rPr>
      </w:pPr>
    </w:p>
    <w:p w:rsidR="00E95413" w:rsidRPr="000235AA" w:rsidRDefault="00E95413" w:rsidP="00E95413">
      <w:pPr>
        <w:rPr>
          <w:sz w:val="20"/>
          <w:szCs w:val="20"/>
        </w:rPr>
      </w:pPr>
      <w:r w:rsidRPr="000235AA">
        <w:rPr>
          <w:sz w:val="20"/>
          <w:szCs w:val="20"/>
        </w:rPr>
        <w:t xml:space="preserve"> </w:t>
      </w: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2552602" cy="2242268"/>
            <wp:effectExtent l="0" t="0" r="635" b="5715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13" cy="239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5413" w:rsidRPr="000235AA" w:rsidSect="003772A9">
      <w:pgSz w:w="12240" w:h="15840"/>
      <w:pgMar w:top="86" w:right="4608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13"/>
    <w:rsid w:val="001400F6"/>
    <w:rsid w:val="00166A76"/>
    <w:rsid w:val="00302DAD"/>
    <w:rsid w:val="003772A9"/>
    <w:rsid w:val="007C62F9"/>
    <w:rsid w:val="008433F5"/>
    <w:rsid w:val="00986C3B"/>
    <w:rsid w:val="00BC0A64"/>
    <w:rsid w:val="00C43907"/>
    <w:rsid w:val="00E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A607F-82E4-4C4E-A845-49B2A288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Black</dc:creator>
  <cp:lastModifiedBy>Suzie Brown</cp:lastModifiedBy>
  <cp:revision>5</cp:revision>
  <cp:lastPrinted>2017-04-25T20:37:00Z</cp:lastPrinted>
  <dcterms:created xsi:type="dcterms:W3CDTF">2017-04-25T19:38:00Z</dcterms:created>
  <dcterms:modified xsi:type="dcterms:W3CDTF">2017-04-25T20:38:00Z</dcterms:modified>
</cp:coreProperties>
</file>